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C6" w:rsidRDefault="00925202">
      <w:r>
        <w:rPr>
          <w:noProof/>
        </w:rPr>
        <w:pict>
          <v:rect id="_x0000_s1081" style="position:absolute;left:0;text-align:left;margin-left:115.5pt;margin-top:-13.5pt;width:172.5pt;height:34.5pt;z-index:251715584" fillcolor="#eaf1dd [662]">
            <v:textbox>
              <w:txbxContent>
                <w:p w:rsidR="00925202" w:rsidRPr="00925202" w:rsidRDefault="00925202">
                  <w:pPr>
                    <w:rPr>
                      <w:sz w:val="28"/>
                      <w:szCs w:val="28"/>
                    </w:rPr>
                  </w:pPr>
                  <w:r w:rsidRPr="00925202">
                    <w:rPr>
                      <w:rFonts w:hint="eastAsia"/>
                      <w:sz w:val="28"/>
                      <w:szCs w:val="28"/>
                    </w:rPr>
                    <w:t>第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925202">
                    <w:rPr>
                      <w:rFonts w:hint="eastAsia"/>
                      <w:sz w:val="28"/>
                      <w:szCs w:val="28"/>
                    </w:rPr>
                    <w:t>八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925202">
                    <w:rPr>
                      <w:rFonts w:hint="eastAsia"/>
                      <w:sz w:val="28"/>
                      <w:szCs w:val="28"/>
                    </w:rPr>
                    <w:t>次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925202">
                    <w:rPr>
                      <w:rFonts w:hint="eastAsia"/>
                      <w:sz w:val="28"/>
                      <w:szCs w:val="28"/>
                    </w:rPr>
                    <w:t>课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925202">
                    <w:rPr>
                      <w:rFonts w:hint="eastAsia"/>
                      <w:sz w:val="28"/>
                      <w:szCs w:val="28"/>
                    </w:rPr>
                    <w:t>后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925202">
                    <w:rPr>
                      <w:rFonts w:hint="eastAsia"/>
                      <w:sz w:val="28"/>
                      <w:szCs w:val="28"/>
                    </w:rPr>
                    <w:t>作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925202">
                    <w:rPr>
                      <w:rFonts w:hint="eastAsia"/>
                      <w:sz w:val="28"/>
                      <w:szCs w:val="28"/>
                    </w:rPr>
                    <w:t>业</w:t>
                  </w:r>
                </w:p>
              </w:txbxContent>
            </v:textbox>
          </v:rect>
        </w:pict>
      </w:r>
      <w:r w:rsidR="00B747B2">
        <w:rPr>
          <w:noProof/>
        </w:rPr>
        <w:pict>
          <v:rect id="_x0000_s1052" style="position:absolute;left:0;text-align:left;margin-left:92.25pt;margin-top:520.35pt;width:91.5pt;height:23.25pt;z-index:251657215" strokecolor="white [3212]">
            <v:textbox>
              <w:txbxContent>
                <w:p w:rsidR="00EB5020" w:rsidRDefault="00EB5020">
                  <w:r>
                    <w:rPr>
                      <w:rFonts w:hint="eastAsia"/>
                    </w:rPr>
                    <w:t>干姜：散寒去湿</w:t>
                  </w:r>
                </w:p>
              </w:txbxContent>
            </v:textbox>
          </v:rect>
        </w:pict>
      </w:r>
      <w:r w:rsidR="00B747B2">
        <w:rPr>
          <w:noProof/>
        </w:rPr>
        <w:pict>
          <v:rect id="_x0000_s1041" style="position:absolute;left:0;text-align:left;margin-left:105.75pt;margin-top:336pt;width:99.75pt;height:19.5pt;z-index:251673600" strokecolor="white [3212]">
            <v:textbox style="mso-next-textbox:#_x0000_s1041">
              <w:txbxContent>
                <w:p w:rsidR="00486BF0" w:rsidRDefault="00486BF0">
                  <w:r>
                    <w:rPr>
                      <w:rFonts w:hint="eastAsia"/>
                    </w:rPr>
                    <w:t>生姜：去胃中之水</w:t>
                  </w:r>
                </w:p>
              </w:txbxContent>
            </v:textbox>
          </v:rect>
        </w:pict>
      </w:r>
      <w:r w:rsidR="0074046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411pt;margin-top:507.75pt;width:15.75pt;height:0;z-index:251694080" o:connectortype="straight"/>
        </w:pict>
      </w:r>
      <w:r w:rsidR="0074046C">
        <w:rPr>
          <w:noProof/>
        </w:rPr>
        <w:pict>
          <v:shape id="_x0000_s1080" type="#_x0000_t32" style="position:absolute;left:0;text-align:left;margin-left:413.25pt;margin-top:421.45pt;width:27.75pt;height:.05pt;z-index:251713536" o:connectortype="straight"/>
        </w:pict>
      </w:r>
      <w:r w:rsidR="0074046C">
        <w:rPr>
          <w:noProof/>
        </w:rPr>
        <w:pict>
          <v:shape id="_x0000_s1079" type="#_x0000_t32" style="position:absolute;left:0;text-align:left;margin-left:239.25pt;margin-top:411pt;width:33.75pt;height:.05pt;z-index:251712512" o:connectortype="straight"/>
        </w:pict>
      </w:r>
      <w:r w:rsidR="0074046C">
        <w:rPr>
          <w:noProof/>
        </w:rPr>
        <w:pict>
          <v:shape id="_x0000_s1078" type="#_x0000_t32" style="position:absolute;left:0;text-align:left;margin-left:238.5pt;margin-top:500.9pt;width:33.75pt;height:.05pt;z-index:251711488" o:connectortype="straight"/>
        </w:pict>
      </w:r>
      <w:r w:rsidR="0074046C">
        <w:rPr>
          <w:noProof/>
        </w:rPr>
        <w:pict>
          <v:shape id="_x0000_s1077" type="#_x0000_t32" style="position:absolute;left:0;text-align:left;margin-left:137.25pt;margin-top:501pt;width:29.25pt;height:0;z-index:251710464" o:connectortype="straight"/>
        </w:pict>
      </w:r>
      <w:r w:rsidR="0074046C">
        <w:rPr>
          <w:noProof/>
        </w:rPr>
        <w:pict>
          <v:shape id="_x0000_s1076" type="#_x0000_t32" style="position:absolute;left:0;text-align:left;margin-left:49.5pt;margin-top:312.7pt;width:14.25pt;height:.05pt;z-index:251709440" o:connectortype="straight">
            <v:stroke endarrow="block"/>
          </v:shape>
        </w:pict>
      </w:r>
      <w:r w:rsidR="0074046C">
        <w:rPr>
          <w:noProof/>
        </w:rPr>
        <w:pict>
          <v:shape id="_x0000_s1075" type="#_x0000_t32" style="position:absolute;left:0;text-align:left;margin-left:43.5pt;margin-top:287.25pt;width:6pt;height:0;z-index:251708416" o:connectortype="straight"/>
        </w:pict>
      </w:r>
      <w:r w:rsidR="0074046C">
        <w:rPr>
          <w:noProof/>
        </w:rPr>
        <w:pict>
          <v:shape id="_x0000_s1074" type="#_x0000_t32" style="position:absolute;left:0;text-align:left;margin-left:49.5pt;margin-top:230.2pt;width:0;height:82.55pt;z-index:251707392" o:connectortype="straight"/>
        </w:pict>
      </w:r>
      <w:r w:rsidR="0074046C">
        <w:rPr>
          <w:noProof/>
        </w:rPr>
        <w:pict>
          <v:shape id="_x0000_s1073" type="#_x0000_t32" style="position:absolute;left:0;text-align:left;margin-left:49.5pt;margin-top:230.2pt;width:12.75pt;height:.15pt;flip:y;z-index:251706368" o:connectortype="straight">
            <v:stroke endarrow="block"/>
          </v:shape>
        </w:pict>
      </w:r>
      <w:r w:rsidR="0074046C">
        <w:rPr>
          <w:noProof/>
        </w:rPr>
        <w:pict>
          <v:shape id="_x0000_s1063" type="#_x0000_t32" style="position:absolute;left:0;text-align:left;margin-left:60.75pt;margin-top:418.4pt;width:26.25pt;height:.05pt;z-index:251696128" o:connectortype="straight">
            <v:stroke endarrow="block"/>
          </v:shape>
        </w:pict>
      </w:r>
      <w:r w:rsidR="0074046C">
        <w:rPr>
          <w:noProof/>
        </w:rPr>
        <w:pict>
          <v:shape id="_x0000_s1064" type="#_x0000_t32" style="position:absolute;left:0;text-align:left;margin-left:62.25pt;margin-top:500.9pt;width:14.25pt;height:.05pt;z-index:251697152" o:connectortype="straight">
            <v:stroke endarrow="block"/>
          </v:shape>
        </w:pict>
      </w:r>
      <w:r w:rsidR="0074046C">
        <w:rPr>
          <w:noProof/>
        </w:rPr>
        <w:pict>
          <v:shape id="_x0000_s1062" type="#_x0000_t32" style="position:absolute;left:0;text-align:left;margin-left:60.75pt;margin-top:418.45pt;width:0;height:82.55pt;z-index:251695104" o:connectortype="straight"/>
        </w:pict>
      </w:r>
      <w:r w:rsidR="0074046C">
        <w:rPr>
          <w:noProof/>
        </w:rPr>
        <w:pict>
          <v:rect id="_x0000_s1049" style="position:absolute;left:0;text-align:left;margin-left:74.25pt;margin-top:491.85pt;width:60pt;height:28.5pt;z-index:251681792" fillcolor="#b6dde8 [1304]">
            <v:textbox style="mso-next-textbox:#_x0000_s1049">
              <w:txbxContent>
                <w:p w:rsidR="00EB5020" w:rsidRDefault="00EB5020">
                  <w:r>
                    <w:rPr>
                      <w:rFonts w:hint="eastAsia"/>
                    </w:rPr>
                    <w:t>腰冷重坠</w:t>
                  </w:r>
                </w:p>
              </w:txbxContent>
            </v:textbox>
          </v:rect>
        </w:pict>
      </w:r>
      <w:r w:rsidR="005D7F80">
        <w:rPr>
          <w:noProof/>
        </w:rPr>
        <w:pict>
          <v:shape id="_x0000_s1072" type="#_x0000_t32" style="position:absolute;left:0;text-align:left;margin-left:137.25pt;margin-top:318.75pt;width:54pt;height:0;z-index:251705344" o:connectortype="straight"/>
        </w:pict>
      </w:r>
      <w:r w:rsidR="005D7F80">
        <w:rPr>
          <w:noProof/>
        </w:rPr>
        <w:pict>
          <v:rect id="_x0000_s1040" style="position:absolute;left:0;text-align:left;margin-left:195.6pt;margin-top:328.5pt;width:60pt;height:21.75pt;z-index:251672576" strokecolor="white [3212]">
            <v:textbox style="mso-next-textbox:#_x0000_s1040">
              <w:txbxContent>
                <w:p w:rsidR="00486BF0" w:rsidRDefault="00486BF0">
                  <w:r>
                    <w:rPr>
                      <w:rFonts w:hint="eastAsia"/>
                    </w:rPr>
                    <w:t>水饮在胃</w:t>
                  </w:r>
                </w:p>
              </w:txbxContent>
            </v:textbox>
          </v:rect>
        </w:pict>
      </w:r>
      <w:r w:rsidR="005D7F80">
        <w:rPr>
          <w:noProof/>
        </w:rPr>
        <w:pict>
          <v:rect id="_x0000_s1039" style="position:absolute;left:0;text-align:left;margin-left:191.25pt;margin-top:306.75pt;width:1in;height:21.75pt;z-index:251671552" fillcolor="#d99594 [1941]">
            <v:textbox style="mso-next-textbox:#_x0000_s1039">
              <w:txbxContent>
                <w:p w:rsidR="00486BF0" w:rsidRDefault="00486BF0">
                  <w:r>
                    <w:rPr>
                      <w:rFonts w:hint="eastAsia"/>
                    </w:rPr>
                    <w:t>苓桂姜甘汤</w:t>
                  </w:r>
                </w:p>
              </w:txbxContent>
            </v:textbox>
          </v:rect>
        </w:pict>
      </w:r>
      <w:r w:rsidR="005D7F80">
        <w:rPr>
          <w:noProof/>
        </w:rPr>
        <w:pict>
          <v:rect id="_x0000_s1038" style="position:absolute;left:0;text-align:left;margin-left:191.25pt;margin-top:287.25pt;width:1in;height:19.5pt;z-index:251670528" strokecolor="white [3212]">
            <v:textbox style="mso-next-textbox:#_x0000_s1038">
              <w:txbxContent>
                <w:p w:rsidR="006D7CA5" w:rsidRDefault="00486BF0">
                  <w:r>
                    <w:rPr>
                      <w:rFonts w:hint="eastAsia"/>
                    </w:rPr>
                    <w:t>伏苓甘草汤</w:t>
                  </w:r>
                </w:p>
              </w:txbxContent>
            </v:textbox>
          </v:rect>
        </w:pict>
      </w:r>
      <w:r w:rsidR="005D7F80">
        <w:rPr>
          <w:noProof/>
        </w:rPr>
        <w:pict>
          <v:shape id="_x0000_s1071" type="#_x0000_t32" style="position:absolute;left:0;text-align:left;margin-left:107.25pt;margin-top:230.3pt;width:80.25pt;height:.05pt;z-index:251704320" o:connectortype="straight"/>
        </w:pict>
      </w:r>
      <w:r w:rsidR="005D7F80">
        <w:rPr>
          <w:noProof/>
        </w:rPr>
        <w:pict>
          <v:rect id="_x0000_s1035" style="position:absolute;left:0;text-align:left;margin-left:156pt;margin-top:243pt;width:94.5pt;height:27.75pt;z-index:251667456" strokecolor="white [3212]">
            <v:textbox style="mso-next-textbox:#_x0000_s1035">
              <w:txbxContent>
                <w:p w:rsidR="006D7CA5" w:rsidRDefault="006D7CA5">
                  <w:r>
                    <w:rPr>
                      <w:rFonts w:hint="eastAsia"/>
                    </w:rPr>
                    <w:t>水饮在组织、中焦</w:t>
                  </w:r>
                </w:p>
              </w:txbxContent>
            </v:textbox>
          </v:rect>
        </w:pict>
      </w:r>
      <w:r w:rsidR="005D7F80">
        <w:rPr>
          <w:noProof/>
        </w:rPr>
        <w:pict>
          <v:shape id="_x0000_s1070" type="#_x0000_t32" style="position:absolute;left:0;text-align:left;margin-left:259.5pt;margin-top:230.2pt;width:12.75pt;height:.05pt;z-index:251703296" o:connectortype="straight"/>
        </w:pict>
      </w:r>
      <w:r w:rsidR="005D7F80">
        <w:rPr>
          <w:noProof/>
        </w:rPr>
        <w:pict>
          <v:shape id="_x0000_s1069" type="#_x0000_t32" style="position:absolute;left:0;text-align:left;margin-left:409.5pt;margin-top:230.25pt;width:12.75pt;height:.05pt;z-index:251702272" o:connectortype="straight"/>
        </w:pict>
      </w:r>
      <w:r w:rsidR="005D7F80">
        <w:rPr>
          <w:noProof/>
        </w:rPr>
        <w:pict>
          <v:shape id="_x0000_s1068" type="#_x0000_t32" style="position:absolute;left:0;text-align:left;margin-left:409.5pt;margin-top:111.75pt;width:12.75pt;height:0;z-index:251701248" o:connectortype="straight"/>
        </w:pict>
      </w:r>
      <w:r w:rsidR="005D7F80">
        <w:rPr>
          <w:noProof/>
        </w:rPr>
        <w:pict>
          <v:shape id="_x0000_s1067" type="#_x0000_t32" style="position:absolute;left:0;text-align:left;margin-left:250.5pt;margin-top:116.25pt;width:12.75pt;height:0;z-index:251700224" o:connectortype="straight"/>
        </w:pict>
      </w:r>
      <w:r w:rsidR="005D7F80">
        <w:rPr>
          <w:noProof/>
        </w:rPr>
        <w:pict>
          <v:rect id="_x0000_s1030" style="position:absolute;left:0;text-align:left;margin-left:176.25pt;margin-top:125.85pt;width:62.25pt;height:23.25pt;z-index:251660287" strokecolor="white [3212]">
            <v:textbox style="mso-next-textbox:#_x0000_s1030">
              <w:txbxContent>
                <w:p w:rsidR="00187E89" w:rsidRDefault="00187E89">
                  <w:r>
                    <w:rPr>
                      <w:rFonts w:hint="eastAsia"/>
                    </w:rPr>
                    <w:t>水气在</w:t>
                  </w:r>
                  <w:r w:rsidR="00B47348" w:rsidRPr="00B47348">
                    <w:rPr>
                      <w:rFonts w:hint="eastAsia"/>
                    </w:rPr>
                    <w:t>肺</w:t>
                  </w:r>
                </w:p>
              </w:txbxContent>
            </v:textbox>
          </v:rect>
        </w:pict>
      </w:r>
      <w:r w:rsidR="005D7F80">
        <w:rPr>
          <w:noProof/>
        </w:rPr>
        <w:pict>
          <v:shape id="_x0000_s1066" type="#_x0000_t32" style="position:absolute;left:0;text-align:left;margin-left:150.75pt;margin-top:116.25pt;width:24pt;height:.05pt;z-index:251699200" o:connectortype="straight"/>
        </w:pict>
      </w:r>
      <w:r w:rsidR="005D7F80">
        <w:rPr>
          <w:noProof/>
        </w:rPr>
        <w:pict>
          <v:shape id="_x0000_s1065" type="#_x0000_t32" style="position:absolute;left:0;text-align:left;margin-left:87pt;margin-top:133.5pt;width:0;height:87.75pt;flip:y;z-index:251698176" o:connectortype="straight">
            <v:stroke endarrow="block"/>
          </v:shape>
        </w:pict>
      </w:r>
      <w:r w:rsidR="00E832F7">
        <w:rPr>
          <w:noProof/>
        </w:rPr>
        <w:pict>
          <v:shape id="_x0000_s1060" type="#_x0000_t32" style="position:absolute;left:0;text-align:left;margin-left:-25.5pt;margin-top:421.5pt;width:20.25pt;height:0;z-index:251693056" o:connectortype="straight">
            <v:stroke endarrow="block"/>
          </v:shape>
        </w:pict>
      </w:r>
      <w:r w:rsidR="00E832F7">
        <w:rPr>
          <w:noProof/>
        </w:rPr>
        <w:pict>
          <v:shape id="_x0000_s1059" type="#_x0000_t32" style="position:absolute;left:0;text-align:left;margin-left:-25.5pt;margin-top:287.25pt;width:20.25pt;height:0;z-index:251692032" o:connectortype="straight">
            <v:stroke endarrow="block"/>
          </v:shape>
        </w:pict>
      </w:r>
      <w:r w:rsidR="00E832F7">
        <w:rPr>
          <w:noProof/>
        </w:rPr>
        <w:pict>
          <v:rect id="_x0000_s1037" style="position:absolute;left:0;text-align:left;margin-left:65.25pt;margin-top:300pt;width:1in;height:36pt;z-index:251714560" fillcolor="#b6dde8 [1304]">
            <v:textbox style="mso-next-textbox:#_x0000_s1037">
              <w:txbxContent>
                <w:p w:rsidR="006D7CA5" w:rsidRDefault="006D7CA5">
                  <w:r>
                    <w:rPr>
                      <w:rFonts w:hint="eastAsia"/>
                    </w:rPr>
                    <w:t>晕倒、晕厥、心下悸</w:t>
                  </w:r>
                </w:p>
              </w:txbxContent>
            </v:textbox>
          </v:rect>
        </w:pict>
      </w:r>
      <w:r w:rsidR="00E832F7">
        <w:rPr>
          <w:noProof/>
        </w:rPr>
        <w:pict>
          <v:rect id="_x0000_s1027" style="position:absolute;left:0;text-align:left;margin-left:78.75pt;margin-top:107.25pt;width:1in;height:24pt;z-index:251659264" fillcolor="#ffc000">
            <v:textbox style="mso-next-textbox:#_x0000_s1027">
              <w:txbxContent>
                <w:p w:rsidR="00187E89" w:rsidRDefault="00187E89">
                  <w:r>
                    <w:rPr>
                      <w:rFonts w:hint="eastAsia"/>
                    </w:rPr>
                    <w:t>气冲胸之咳</w:t>
                  </w:r>
                </w:p>
              </w:txbxContent>
            </v:textbox>
          </v:rect>
        </w:pict>
      </w:r>
      <w:r w:rsidR="00E832F7">
        <w:rPr>
          <w:noProof/>
        </w:rPr>
        <w:pict>
          <v:rect id="_x0000_s1044" style="position:absolute;left:0;text-align:left;margin-left:-8.25pt;margin-top:407.4pt;width:57.75pt;height:29.25pt;z-index:251676672" fillcolor="#f2dbdb [661]">
            <v:textbox style="mso-next-textbox:#_x0000_s1044">
              <w:txbxContent>
                <w:p w:rsidR="00486BF0" w:rsidRDefault="00486BF0">
                  <w:r>
                    <w:rPr>
                      <w:rFonts w:hint="eastAsia"/>
                    </w:rPr>
                    <w:t>下焦问题</w:t>
                  </w:r>
                </w:p>
              </w:txbxContent>
            </v:textbox>
          </v:rect>
        </w:pict>
      </w:r>
      <w:r w:rsidR="00E832F7">
        <w:rPr>
          <w:noProof/>
        </w:rPr>
        <w:pict>
          <v:rect id="_x0000_s1058" style="position:absolute;left:0;text-align:left;margin-left:426.75pt;margin-top:475.5pt;width:61.5pt;height:56.25pt;z-index:251691008" fillcolor="yellow">
            <v:textbox style="mso-next-textbox:#_x0000_s1058">
              <w:txbxContent>
                <w:p w:rsidR="00E832F7" w:rsidRDefault="00E832F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小便不利</w:t>
                  </w:r>
                </w:p>
                <w:p w:rsidR="00E832F7" w:rsidRDefault="00E832F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脚冷</w:t>
                  </w:r>
                </w:p>
                <w:p w:rsidR="00E832F7" w:rsidRDefault="00E832F7">
                  <w:r>
                    <w:rPr>
                      <w:rFonts w:hint="eastAsia"/>
                    </w:rPr>
                    <w:t>食欲不振</w:t>
                  </w:r>
                </w:p>
              </w:txbxContent>
            </v:textbox>
          </v:rect>
        </w:pict>
      </w:r>
      <w:r w:rsidR="00E832F7">
        <w:rPr>
          <w:noProof/>
        </w:rPr>
        <w:pict>
          <v:rect id="_x0000_s1053" style="position:absolute;left:0;text-align:left;margin-left:273pt;margin-top:455.85pt;width:144.75pt;height:115.5pt;z-index:251685888" fillcolor="#fde9d9 [665]">
            <v:textbox style="mso-next-textbox:#_x0000_s1053">
              <w:txbxContent>
                <w:p w:rsidR="00EB5020" w:rsidRDefault="00EB5020">
                  <w:r>
                    <w:rPr>
                      <w:rFonts w:hint="eastAsia"/>
                    </w:rPr>
                    <w:t>肾着之病，其人身体重，腰中冷，如坐水中，形如水状，反不渴，小便自利，饮食如故，病属下焦，身劳汗出，衣（一作表）里冷湿，</w:t>
                  </w:r>
                  <w:r w:rsidR="00927296">
                    <w:rPr>
                      <w:rFonts w:hint="eastAsia"/>
                    </w:rPr>
                    <w:t>久久得之，腰以下冷痛，腹重如带五千钱</w:t>
                  </w:r>
                </w:p>
              </w:txbxContent>
            </v:textbox>
          </v:rect>
        </w:pict>
      </w:r>
      <w:r w:rsidR="00E832F7">
        <w:rPr>
          <w:noProof/>
        </w:rPr>
        <w:pict>
          <v:rect id="_x0000_s1051" style="position:absolute;left:0;text-align:left;margin-left:166.5pt;margin-top:507.75pt;width:1in;height:24pt;z-index:251683840" strokecolor="white [3212]">
            <v:textbox>
              <w:txbxContent>
                <w:p w:rsidR="00EB5020" w:rsidRDefault="00EB5020">
                  <w:r>
                    <w:rPr>
                      <w:rFonts w:hint="eastAsia"/>
                    </w:rPr>
                    <w:t>水饮在下焦</w:t>
                  </w:r>
                </w:p>
              </w:txbxContent>
            </v:textbox>
          </v:rect>
        </w:pict>
      </w:r>
      <w:r w:rsidR="00E832F7">
        <w:rPr>
          <w:noProof/>
        </w:rPr>
        <w:pict>
          <v:rect id="_x0000_s1050" style="position:absolute;left:0;text-align:left;margin-left:166.5pt;margin-top:486pt;width:1in;height:21.75pt;z-index:251682816" fillcolor="#d99594 [1941]">
            <v:textbox>
              <w:txbxContent>
                <w:p w:rsidR="00EB5020" w:rsidRDefault="00EB5020">
                  <w:r>
                    <w:rPr>
                      <w:rFonts w:hint="eastAsia"/>
                    </w:rPr>
                    <w:t>苓姜术甘汤</w:t>
                  </w:r>
                </w:p>
              </w:txbxContent>
            </v:textbox>
          </v:rect>
        </w:pict>
      </w:r>
      <w:r w:rsidR="00E832F7">
        <w:rPr>
          <w:noProof/>
        </w:rPr>
        <w:pict>
          <v:rect id="_x0000_s1054" style="position:absolute;left:0;text-align:left;margin-left:107.25pt;margin-top:461.25pt;width:152.25pt;height:24.75pt;z-index:251686912" strokecolor="white [3212]">
            <v:textbox style="mso-next-textbox:#_x0000_s1054">
              <w:txbxContent>
                <w:p w:rsidR="00EB5020" w:rsidRDefault="00EB5020" w:rsidP="0054169D">
                  <w:pPr>
                    <w:jc w:val="center"/>
                  </w:pPr>
                  <w:r>
                    <w:rPr>
                      <w:rFonts w:hint="eastAsia"/>
                    </w:rPr>
                    <w:t>肾着汤：甘草干姜伏苓白术汤</w:t>
                  </w:r>
                </w:p>
              </w:txbxContent>
            </v:textbox>
          </v:rect>
        </w:pict>
      </w:r>
      <w:r w:rsidR="00E832F7">
        <w:rPr>
          <w:noProof/>
        </w:rPr>
        <w:pict>
          <v:rect id="_x0000_s1048" style="position:absolute;left:0;text-align:left;margin-left:273pt;margin-top:395.25pt;width:140.25pt;height:41.25pt;z-index:251680768" fillcolor="#fde9d9 [665]">
            <v:textbox>
              <w:txbxContent>
                <w:p w:rsidR="00EB5020" w:rsidRDefault="00EB5020">
                  <w:r>
                    <w:rPr>
                      <w:rFonts w:hint="eastAsia"/>
                    </w:rPr>
                    <w:t>发汗后，其人脐下悸，欲作奔豚，大枣治动悸，脏燥</w:t>
                  </w:r>
                </w:p>
              </w:txbxContent>
            </v:textbox>
          </v:rect>
        </w:pict>
      </w:r>
      <w:r w:rsidR="00E832F7">
        <w:rPr>
          <w:noProof/>
        </w:rPr>
        <w:pict>
          <v:rect id="_x0000_s1047" style="position:absolute;left:0;text-align:left;margin-left:166.5pt;margin-top:421.5pt;width:1in;height:23.25pt;z-index:251679744" strokecolor="white [3212]">
            <v:textbox>
              <w:txbxContent>
                <w:p w:rsidR="00486BF0" w:rsidRDefault="00486BF0">
                  <w:r>
                    <w:rPr>
                      <w:rFonts w:hint="eastAsia"/>
                    </w:rPr>
                    <w:t>水饮在脐下</w:t>
                  </w:r>
                </w:p>
              </w:txbxContent>
            </v:textbox>
          </v:rect>
        </w:pict>
      </w:r>
      <w:r w:rsidR="00E832F7">
        <w:rPr>
          <w:noProof/>
        </w:rPr>
        <w:pict>
          <v:rect id="_x0000_s1046" style="position:absolute;left:0;text-align:left;margin-left:166.5pt;margin-top:395.25pt;width:1in;height:26.25pt;z-index:251678720" fillcolor="#d99594 [1941]">
            <v:textbox>
              <w:txbxContent>
                <w:p w:rsidR="00486BF0" w:rsidRDefault="00486BF0">
                  <w:r>
                    <w:rPr>
                      <w:rFonts w:hint="eastAsia"/>
                    </w:rPr>
                    <w:t>苓桂枣甘汤</w:t>
                  </w:r>
                </w:p>
              </w:txbxContent>
            </v:textbox>
          </v:rect>
        </w:pict>
      </w:r>
      <w:r w:rsidR="00E832F7">
        <w:rPr>
          <w:noProof/>
        </w:rPr>
        <w:pict>
          <v:rect id="_x0000_s1057" style="position:absolute;left:0;text-align:left;margin-left:441.15pt;margin-top:387.75pt;width:28.5pt;height:57pt;z-index:251689984" fillcolor="yellow">
            <v:textbox>
              <w:txbxContent>
                <w:p w:rsidR="00E832F7" w:rsidRDefault="00E832F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气</w:t>
                  </w:r>
                </w:p>
                <w:p w:rsidR="00E832F7" w:rsidRDefault="00E832F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上</w:t>
                  </w:r>
                </w:p>
                <w:p w:rsidR="00E832F7" w:rsidRDefault="00E832F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冲</w:t>
                  </w:r>
                </w:p>
              </w:txbxContent>
            </v:textbox>
          </v:rect>
        </w:pict>
      </w:r>
      <w:r w:rsidR="00E832F7">
        <w:rPr>
          <w:noProof/>
        </w:rPr>
        <w:pict>
          <v:rect id="_x0000_s1056" style="position:absolute;left:0;text-align:left;margin-left:422.25pt;margin-top:187.5pt;width:61.5pt;height:89.25pt;z-index:251688960" fillcolor="yellow">
            <v:textbox>
              <w:txbxContent>
                <w:p w:rsidR="00E832F7" w:rsidRDefault="00E832F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气喘</w:t>
                  </w:r>
                </w:p>
                <w:p w:rsidR="00E832F7" w:rsidRDefault="00E832F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气上冲</w:t>
                  </w:r>
                </w:p>
                <w:p w:rsidR="00E832F7" w:rsidRDefault="00E832F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小便不利</w:t>
                  </w:r>
                </w:p>
                <w:p w:rsidR="00E832F7" w:rsidRDefault="00E832F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脚冷</w:t>
                  </w:r>
                </w:p>
                <w:p w:rsidR="00E832F7" w:rsidRDefault="00E832F7">
                  <w:r>
                    <w:rPr>
                      <w:rFonts w:hint="eastAsia"/>
                    </w:rPr>
                    <w:t>食欲不振</w:t>
                  </w:r>
                </w:p>
              </w:txbxContent>
            </v:textbox>
          </v:rect>
        </w:pict>
      </w:r>
      <w:r w:rsidR="00E832F7">
        <w:rPr>
          <w:noProof/>
        </w:rPr>
        <w:pict>
          <v:rect id="_x0000_s1036" style="position:absolute;left:0;text-align:left;margin-left:273pt;margin-top:215.25pt;width:136.5pt;height:36.75pt;z-index:251668480" fillcolor="#fde9d9 [665]">
            <v:textbox>
              <w:txbxContent>
                <w:p w:rsidR="006D7CA5" w:rsidRDefault="006D7CA5">
                  <w:r>
                    <w:rPr>
                      <w:rFonts w:hint="eastAsia"/>
                    </w:rPr>
                    <w:t>痰饮病，胸协支满，目眩心悸，短气而叫咳</w:t>
                  </w:r>
                </w:p>
              </w:txbxContent>
            </v:textbox>
          </v:rect>
        </w:pict>
      </w:r>
      <w:r w:rsidR="00E832F7">
        <w:rPr>
          <w:noProof/>
        </w:rPr>
        <w:pict>
          <v:rect id="_x0000_s1043" style="position:absolute;left:0;text-align:left;margin-left:273pt;margin-top:290.85pt;width:144.75pt;height:85.5pt;z-index:251675648" fillcolor="#fde9d9 [665]">
            <v:textbox>
              <w:txbxContent>
                <w:p w:rsidR="00486BF0" w:rsidRDefault="00486BF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伤寒：</w:t>
                  </w:r>
                </w:p>
                <w:p w:rsidR="00486BF0" w:rsidRDefault="00486BF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汗出而渴：五苓散</w:t>
                  </w:r>
                </w:p>
                <w:p w:rsidR="00486BF0" w:rsidRDefault="00486BF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汗出而不渴：伏苓甘草汤</w:t>
                  </w:r>
                </w:p>
                <w:p w:rsidR="00486BF0" w:rsidRDefault="00486BF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治伤寒水气乘心，厥而心下悸者，水饮在胃</w:t>
                  </w:r>
                </w:p>
                <w:p w:rsidR="00486BF0" w:rsidRDefault="00486BF0"/>
              </w:txbxContent>
            </v:textbox>
          </v:rect>
        </w:pict>
      </w:r>
      <w:r w:rsidR="008F09C1">
        <w:rPr>
          <w:noProof/>
        </w:rPr>
        <w:pict>
          <v:rect id="_x0000_s1055" style="position:absolute;left:0;text-align:left;margin-left:422.25pt;margin-top:84.75pt;width:61.5pt;height:1in;z-index:251687936" fillcolor="yellow">
            <v:textbox>
              <w:txbxContent>
                <w:p w:rsidR="008F09C1" w:rsidRDefault="008F09C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气喘</w:t>
                  </w:r>
                </w:p>
                <w:p w:rsidR="008F09C1" w:rsidRDefault="008F09C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气上冲</w:t>
                  </w:r>
                </w:p>
                <w:p w:rsidR="008F09C1" w:rsidRDefault="008F09C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小便不利</w:t>
                  </w:r>
                </w:p>
                <w:p w:rsidR="008F09C1" w:rsidRDefault="008F09C1">
                  <w:r>
                    <w:rPr>
                      <w:rFonts w:hint="eastAsia"/>
                    </w:rPr>
                    <w:t>脚冷</w:t>
                  </w:r>
                </w:p>
              </w:txbxContent>
            </v:textbox>
          </v:rect>
        </w:pict>
      </w:r>
      <w:r w:rsidR="008F09C1">
        <w:rPr>
          <w:noProof/>
        </w:rPr>
        <w:pict>
          <v:rect id="_x0000_s1031" style="position:absolute;left:0;text-align:left;margin-left:263.25pt;margin-top:67.5pt;width:2in;height:120pt;z-index:251663360" fillcolor="#fde9d9 [665]">
            <v:textbox>
              <w:txbxContent>
                <w:p w:rsidR="00B47348" w:rsidRDefault="00B47348">
                  <w:r>
                    <w:rPr>
                      <w:rFonts w:hint="eastAsia"/>
                    </w:rPr>
                    <w:t>青龙汤已下，多</w:t>
                  </w:r>
                  <w:r w:rsidRPr="00B47348">
                    <w:rPr>
                      <w:rFonts w:hint="eastAsia"/>
                    </w:rPr>
                    <w:t>唾</w:t>
                  </w:r>
                  <w:r>
                    <w:rPr>
                      <w:rFonts w:hint="eastAsia"/>
                    </w:rPr>
                    <w:t>口燥，寸脉沉，尺脉微，手足皆逆，气从小腹上冲咽，手足痹，其面翕如醉状，因腹下流阴股，小便难，时复冒者，与伏苓桂枝五味子甘草</w:t>
                  </w:r>
                  <w:r w:rsidR="006D7CA5">
                    <w:rPr>
                      <w:rFonts w:hint="eastAsia"/>
                    </w:rPr>
                    <w:t>汤，治其气冲《金匮要略》</w:t>
                  </w:r>
                </w:p>
              </w:txbxContent>
            </v:textbox>
          </v:rect>
        </w:pict>
      </w:r>
      <w:r w:rsidR="008F09C1">
        <w:rPr>
          <w:noProof/>
        </w:rPr>
        <w:pict>
          <v:rect id="_x0000_s1029" style="position:absolute;left:0;text-align:left;margin-left:174.75pt;margin-top:102.75pt;width:75.75pt;height:23.25pt;z-index:251661312" fillcolor="#d99594 [1941]">
            <v:textbox>
              <w:txbxContent>
                <w:p w:rsidR="00187E89" w:rsidRDefault="00187E89">
                  <w:r>
                    <w:rPr>
                      <w:rFonts w:hint="eastAsia"/>
                    </w:rPr>
                    <w:t>苓桂味甘汤</w:t>
                  </w:r>
                </w:p>
              </w:txbxContent>
            </v:textbox>
          </v:rect>
        </w:pict>
      </w:r>
      <w:r w:rsidR="008F09C1">
        <w:rPr>
          <w:noProof/>
        </w:rPr>
        <w:pict>
          <v:rect id="_x0000_s1033" style="position:absolute;left:0;text-align:left;margin-left:60.75pt;margin-top:221.25pt;width:45pt;height:24.75pt;z-index:251665408" fillcolor="#b6dde8 [1304]">
            <v:textbox>
              <w:txbxContent>
                <w:p w:rsidR="006D7CA5" w:rsidRDefault="006D7CA5">
                  <w:r>
                    <w:rPr>
                      <w:rFonts w:hint="eastAsia"/>
                    </w:rPr>
                    <w:t>眩晕</w:t>
                  </w:r>
                </w:p>
              </w:txbxContent>
            </v:textbox>
          </v:rect>
        </w:pict>
      </w:r>
      <w:r w:rsidR="008F09C1">
        <w:rPr>
          <w:noProof/>
        </w:rPr>
        <w:pict>
          <v:rect id="_x0000_s1032" style="position:absolute;left:0;text-align:left;margin-left:-8.25pt;margin-top:273pt;width:51.75pt;height:27pt;z-index:251664384" fillcolor="#e5b8b7 [1301]">
            <v:textbox>
              <w:txbxContent>
                <w:p w:rsidR="006D7CA5" w:rsidRDefault="006D7CA5" w:rsidP="006D7CA5">
                  <w:pPr>
                    <w:jc w:val="center"/>
                  </w:pPr>
                  <w:r>
                    <w:rPr>
                      <w:rFonts w:hint="eastAsia"/>
                    </w:rPr>
                    <w:t>心悸</w:t>
                  </w:r>
                </w:p>
              </w:txbxContent>
            </v:textbox>
          </v:rect>
        </w:pict>
      </w:r>
      <w:r w:rsidR="008F09C1">
        <w:rPr>
          <w:noProof/>
        </w:rPr>
        <w:pict>
          <v:rect id="_x0000_s1026" style="position:absolute;left:0;text-align:left;margin-left:-63pt;margin-top:243pt;width:37.5pt;height:258pt;z-index:251658240" fillcolor="#00b050">
            <v:textbox>
              <w:txbxContent>
                <w:p w:rsidR="00187E89" w:rsidRPr="008F09C1" w:rsidRDefault="00187E89" w:rsidP="00187E89">
                  <w:pPr>
                    <w:jc w:val="center"/>
                    <w:rPr>
                      <w:rFonts w:ascii="Meiryo" w:eastAsia="Meiryo" w:hAnsi="Meiryo" w:cs="Meiryo" w:hint="eastAsia"/>
                      <w:b/>
                      <w:sz w:val="32"/>
                      <w:szCs w:val="32"/>
                    </w:rPr>
                  </w:pPr>
                  <w:r w:rsidRPr="008F09C1">
                    <w:rPr>
                      <w:rFonts w:ascii="Meiryo" w:eastAsia="Meiryo" w:hAnsi="Meiryo" w:cs="Meiryo" w:hint="eastAsia"/>
                      <w:b/>
                      <w:sz w:val="32"/>
                      <w:szCs w:val="32"/>
                    </w:rPr>
                    <w:t>苓</w:t>
                  </w:r>
                </w:p>
                <w:p w:rsidR="00187E89" w:rsidRPr="008F09C1" w:rsidRDefault="00187E89" w:rsidP="00187E89">
                  <w:pPr>
                    <w:jc w:val="center"/>
                    <w:rPr>
                      <w:rFonts w:ascii="Meiryo" w:eastAsia="Meiryo" w:hAnsi="Meiryo" w:cs="Meiryo" w:hint="eastAsia"/>
                      <w:b/>
                      <w:sz w:val="32"/>
                      <w:szCs w:val="32"/>
                    </w:rPr>
                  </w:pPr>
                  <w:r w:rsidRPr="008F09C1">
                    <w:rPr>
                      <w:rFonts w:ascii="Meiryo" w:eastAsia="Meiryo" w:hAnsi="Meiryo" w:cs="Meiryo" w:hint="eastAsia"/>
                      <w:b/>
                      <w:sz w:val="32"/>
                      <w:szCs w:val="32"/>
                    </w:rPr>
                    <w:t>桂</w:t>
                  </w:r>
                </w:p>
                <w:p w:rsidR="00187E89" w:rsidRPr="008F09C1" w:rsidRDefault="00187E89" w:rsidP="00187E89">
                  <w:pPr>
                    <w:jc w:val="center"/>
                    <w:rPr>
                      <w:rFonts w:ascii="Meiryo" w:eastAsia="Meiryo" w:hAnsi="Meiryo" w:cs="Meiryo" w:hint="eastAsia"/>
                      <w:b/>
                      <w:sz w:val="32"/>
                      <w:szCs w:val="32"/>
                    </w:rPr>
                  </w:pPr>
                  <w:r w:rsidRPr="008F09C1">
                    <w:rPr>
                      <w:rFonts w:ascii="Meiryo" w:cs="Meiryo" w:hint="eastAsia"/>
                      <w:b/>
                      <w:sz w:val="32"/>
                      <w:szCs w:val="32"/>
                    </w:rPr>
                    <w:t>术</w:t>
                  </w:r>
                </w:p>
                <w:p w:rsidR="00187E89" w:rsidRPr="008F09C1" w:rsidRDefault="00187E89" w:rsidP="00187E89">
                  <w:pPr>
                    <w:jc w:val="center"/>
                    <w:rPr>
                      <w:rFonts w:ascii="Meiryo" w:eastAsia="Meiryo" w:hAnsi="Meiryo" w:cs="Meiryo" w:hint="eastAsia"/>
                      <w:b/>
                      <w:sz w:val="32"/>
                      <w:szCs w:val="32"/>
                    </w:rPr>
                  </w:pPr>
                  <w:r w:rsidRPr="008F09C1">
                    <w:rPr>
                      <w:rFonts w:ascii="Meiryo" w:eastAsia="Meiryo" w:hAnsi="Meiryo" w:cs="Meiryo" w:hint="eastAsia"/>
                      <w:b/>
                      <w:sz w:val="32"/>
                      <w:szCs w:val="32"/>
                    </w:rPr>
                    <w:t>甘</w:t>
                  </w:r>
                </w:p>
                <w:p w:rsidR="00187E89" w:rsidRPr="008F09C1" w:rsidRDefault="00187E89" w:rsidP="00187E89">
                  <w:pPr>
                    <w:jc w:val="center"/>
                    <w:rPr>
                      <w:rFonts w:ascii="Meiryo" w:eastAsia="Meiryo" w:hAnsi="Meiryo" w:cs="Meiryo" w:hint="eastAsia"/>
                      <w:b/>
                      <w:sz w:val="32"/>
                      <w:szCs w:val="32"/>
                    </w:rPr>
                  </w:pPr>
                  <w:r w:rsidRPr="008F09C1">
                    <w:rPr>
                      <w:rFonts w:ascii="Meiryo" w:cs="Meiryo" w:hint="eastAsia"/>
                      <w:b/>
                      <w:sz w:val="32"/>
                      <w:szCs w:val="32"/>
                    </w:rPr>
                    <w:t>汤</w:t>
                  </w:r>
                </w:p>
                <w:p w:rsidR="00187E89" w:rsidRPr="008F09C1" w:rsidRDefault="00187E89" w:rsidP="00187E89">
                  <w:pPr>
                    <w:jc w:val="center"/>
                    <w:rPr>
                      <w:rFonts w:ascii="Meiryo" w:eastAsia="Meiryo" w:hAnsi="Meiryo" w:cs="Meiryo" w:hint="eastAsia"/>
                      <w:b/>
                      <w:sz w:val="32"/>
                      <w:szCs w:val="32"/>
                    </w:rPr>
                  </w:pPr>
                  <w:r w:rsidRPr="008F09C1">
                    <w:rPr>
                      <w:rFonts w:ascii="Meiryo" w:eastAsia="Meiryo" w:hAnsi="Meiryo" w:cs="Meiryo" w:hint="eastAsia"/>
                      <w:b/>
                      <w:sz w:val="32"/>
                      <w:szCs w:val="32"/>
                    </w:rPr>
                    <w:t>类</w:t>
                  </w:r>
                </w:p>
                <w:p w:rsidR="00187E89" w:rsidRPr="00187E89" w:rsidRDefault="00187E89" w:rsidP="00187E89">
                  <w:pPr>
                    <w:jc w:val="center"/>
                    <w:rPr>
                      <w:sz w:val="28"/>
                      <w:szCs w:val="28"/>
                    </w:rPr>
                  </w:pPr>
                  <w:r w:rsidRPr="008F09C1">
                    <w:rPr>
                      <w:rFonts w:ascii="Meiryo" w:eastAsia="Meiryo" w:hAnsi="Meiryo" w:cs="Meiryo" w:hint="eastAsia"/>
                      <w:b/>
                      <w:sz w:val="32"/>
                      <w:szCs w:val="32"/>
                    </w:rPr>
                    <w:t>方</w:t>
                  </w:r>
                </w:p>
              </w:txbxContent>
            </v:textbox>
          </v:rect>
        </w:pict>
      </w:r>
      <w:r w:rsidR="0054169D">
        <w:rPr>
          <w:noProof/>
        </w:rPr>
        <w:pict>
          <v:rect id="_x0000_s1045" style="position:absolute;left:0;text-align:left;margin-left:87pt;margin-top:406.5pt;width:47.25pt;height:24.75pt;z-index:251677696" fillcolor="#b6dde8 [1304]">
            <v:textbox>
              <w:txbxContent>
                <w:p w:rsidR="00486BF0" w:rsidRDefault="00486BF0">
                  <w:r>
                    <w:rPr>
                      <w:rFonts w:hint="eastAsia"/>
                    </w:rPr>
                    <w:t>奔豚气</w:t>
                  </w:r>
                </w:p>
              </w:txbxContent>
            </v:textbox>
          </v:rect>
        </w:pict>
      </w:r>
      <w:r w:rsidR="0054169D">
        <w:rPr>
          <w:noProof/>
        </w:rPr>
        <w:pict>
          <v:rect id="_x0000_s1034" style="position:absolute;left:0;text-align:left;margin-left:187.5pt;margin-top:215.25pt;width:1in;height:27.75pt;z-index:251666432" fillcolor="#d99594 [1941]">
            <v:textbox>
              <w:txbxContent>
                <w:p w:rsidR="006D7CA5" w:rsidRDefault="006D7CA5">
                  <w:r>
                    <w:rPr>
                      <w:rFonts w:hint="eastAsia"/>
                    </w:rPr>
                    <w:t>苓桂术甘汤</w:t>
                  </w:r>
                </w:p>
              </w:txbxContent>
            </v:textbox>
          </v:rect>
        </w:pict>
      </w:r>
    </w:p>
    <w:sectPr w:rsidR="001800C6" w:rsidSect="00180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7E89"/>
    <w:rsid w:val="001800C6"/>
    <w:rsid w:val="00187E89"/>
    <w:rsid w:val="00486BF0"/>
    <w:rsid w:val="0054169D"/>
    <w:rsid w:val="005D7F80"/>
    <w:rsid w:val="006D7CA5"/>
    <w:rsid w:val="0074046C"/>
    <w:rsid w:val="008D35AD"/>
    <w:rsid w:val="008F09C1"/>
    <w:rsid w:val="00925202"/>
    <w:rsid w:val="00927296"/>
    <w:rsid w:val="00AF20FF"/>
    <w:rsid w:val="00B47348"/>
    <w:rsid w:val="00B747B2"/>
    <w:rsid w:val="00E832F7"/>
    <w:rsid w:val="00EB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  <o:rules v:ext="edit">
        <o:r id="V:Rule2" type="connector" idref="#_x0000_s1059"/>
        <o:r id="V:Rule3" type="connector" idref="#_x0000_s1060"/>
        <o:r id="V:Rule5" type="connector" idref="#_x0000_s1061"/>
        <o:r id="V:Rule6" type="connector" idref="#_x0000_s1062"/>
        <o:r id="V:Rule7" type="connector" idref="#_x0000_s1063"/>
        <o:r id="V:Rule8" type="connector" idref="#_x0000_s1064"/>
        <o:r id="V:Rule9" type="connector" idref="#_x0000_s1065"/>
        <o:r id="V:Rule10" type="connector" idref="#_x0000_s1066"/>
        <o:r id="V:Rule11" type="connector" idref="#_x0000_s1067"/>
        <o:r id="V:Rule12" type="connector" idref="#_x0000_s1068"/>
        <o:r id="V:Rule13" type="connector" idref="#_x0000_s1069"/>
        <o:r id="V:Rule14" type="connector" idref="#_x0000_s1070"/>
        <o:r id="V:Rule15" type="connector" idref="#_x0000_s1071"/>
        <o:r id="V:Rule16" type="connector" idref="#_x0000_s1072"/>
        <o:r id="V:Rule17" type="connector" idref="#_x0000_s1073"/>
        <o:r id="V:Rule18" type="connector" idref="#_x0000_s1074"/>
        <o:r id="V:Rule19" type="connector" idref="#_x0000_s1075"/>
        <o:r id="V:Rule20" type="connector" idref="#_x0000_s1076"/>
        <o:r id="V:Rule21" type="connector" idref="#_x0000_s1077"/>
        <o:r id="V:Rule22" type="connector" idref="#_x0000_s1078"/>
        <o:r id="V:Rule23" type="connector" idref="#_x0000_s1079"/>
        <o:r id="V:Rule24" type="connector" idref="#_x0000_s108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2022-01-16T07:48:00Z</dcterms:created>
  <dcterms:modified xsi:type="dcterms:W3CDTF">2022-01-16T09:58:00Z</dcterms:modified>
</cp:coreProperties>
</file>